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2DA29" w14:textId="77777777" w:rsidR="00B437C3" w:rsidRPr="00713C53" w:rsidRDefault="00B437C3" w:rsidP="00633BE3">
      <w:pPr>
        <w:spacing w:after="72" w:line="240" w:lineRule="auto"/>
        <w:jc w:val="center"/>
        <w:rPr>
          <w:b/>
          <w:bCs/>
        </w:rPr>
      </w:pPr>
      <w:r w:rsidRPr="00713C53">
        <w:rPr>
          <w:b/>
          <w:bCs/>
        </w:rPr>
        <w:t>Complexity of Assessing Multilingual Learners: L2 Learning, ADHD, DLD, and Trauma</w:t>
      </w:r>
    </w:p>
    <w:p w14:paraId="06F814B7" w14:textId="77777777" w:rsidR="00B437C3" w:rsidRPr="00713C53" w:rsidRDefault="00B437C3" w:rsidP="00633BE3">
      <w:pPr>
        <w:spacing w:after="72" w:line="240" w:lineRule="auto"/>
        <w:jc w:val="center"/>
      </w:pPr>
      <w:r w:rsidRPr="00713C53">
        <w:t>Carol Westby, PhD</w:t>
      </w:r>
    </w:p>
    <w:p w14:paraId="763F5E55" w14:textId="77777777" w:rsidR="00B437C3" w:rsidRPr="00713C53" w:rsidRDefault="00B437C3" w:rsidP="00633BE3">
      <w:pPr>
        <w:spacing w:after="72" w:line="240" w:lineRule="auto"/>
        <w:jc w:val="center"/>
      </w:pPr>
      <w:r w:rsidRPr="00713C53">
        <w:t>mocha@unm.edu</w:t>
      </w:r>
    </w:p>
    <w:p w14:paraId="088FE384" w14:textId="77777777" w:rsidR="00B437C3" w:rsidRPr="00713C53" w:rsidRDefault="00B437C3" w:rsidP="00633BE3">
      <w:pPr>
        <w:spacing w:after="72" w:line="240" w:lineRule="auto"/>
        <w:jc w:val="center"/>
      </w:pPr>
    </w:p>
    <w:p w14:paraId="1317F820" w14:textId="77777777" w:rsidR="00B437C3" w:rsidRPr="00713C53" w:rsidRDefault="00B437C3" w:rsidP="00633BE3">
      <w:pPr>
        <w:spacing w:after="72" w:line="240" w:lineRule="auto"/>
        <w:rPr>
          <w:b/>
          <w:bCs/>
        </w:rPr>
      </w:pPr>
      <w:r w:rsidRPr="00713C53">
        <w:rPr>
          <w:b/>
          <w:bCs/>
        </w:rPr>
        <w:t>Canadian and US Government Documents</w:t>
      </w:r>
    </w:p>
    <w:p w14:paraId="1996ADCF" w14:textId="77777777" w:rsidR="00B437C3" w:rsidRPr="00713C53" w:rsidRDefault="00B437C3" w:rsidP="00633BE3">
      <w:pPr>
        <w:pStyle w:val="ListParagraph"/>
        <w:numPr>
          <w:ilvl w:val="0"/>
          <w:numId w:val="2"/>
        </w:numPr>
        <w:spacing w:after="72" w:line="240" w:lineRule="auto"/>
        <w:ind w:left="360"/>
      </w:pPr>
      <w:r w:rsidRPr="00713C53">
        <w:t xml:space="preserve">Adelson, V., Geva, E., &amp; Fraser, C. (2014). </w:t>
      </w:r>
      <w:r w:rsidRPr="00713C53">
        <w:rPr>
          <w:i/>
          <w:iCs/>
        </w:rPr>
        <w:t>Identification, assessment, and instruction of English language learners with learning difficulties in the elementary and intermediate grades: A guide for educators in Ontario school boards</w:t>
      </w:r>
      <w:r w:rsidRPr="00713C53">
        <w:t xml:space="preserve">.  </w:t>
      </w:r>
      <w:hyperlink r:id="rId7" w:history="1">
        <w:r w:rsidRPr="00713C53">
          <w:rPr>
            <w:rStyle w:val="Hyperlink"/>
          </w:rPr>
          <w:t>https://ctserc.org/documents/resources/ELLs-with-special-needs.pdf</w:t>
        </w:r>
      </w:hyperlink>
    </w:p>
    <w:p w14:paraId="5E5CB728" w14:textId="5BEBDACA" w:rsidR="00B437C3" w:rsidRPr="00713C53" w:rsidRDefault="00C44666" w:rsidP="00633BE3">
      <w:pPr>
        <w:pStyle w:val="p1"/>
        <w:numPr>
          <w:ilvl w:val="0"/>
          <w:numId w:val="2"/>
        </w:numPr>
        <w:spacing w:after="72"/>
        <w:ind w:left="360"/>
        <w:rPr>
          <w:sz w:val="24"/>
          <w:szCs w:val="24"/>
        </w:rPr>
      </w:pPr>
      <w:r w:rsidRPr="00713C53">
        <w:rPr>
          <w:rFonts w:ascii="Calibri" w:hAnsi="Calibri" w:cs="Calibri"/>
          <w:sz w:val="24"/>
          <w:szCs w:val="24"/>
        </w:rPr>
        <w:t>U.S. Department of Education</w:t>
      </w:r>
      <w:r w:rsidR="00713C53">
        <w:rPr>
          <w:rFonts w:ascii="Calibri" w:hAnsi="Calibri" w:cs="Calibri"/>
          <w:sz w:val="24"/>
          <w:szCs w:val="24"/>
        </w:rPr>
        <w:t>.</w:t>
      </w:r>
      <w:r w:rsidRPr="00713C53">
        <w:rPr>
          <w:rFonts w:ascii="Calibri" w:hAnsi="Calibri" w:cs="Calibri"/>
          <w:sz w:val="24"/>
          <w:szCs w:val="24"/>
        </w:rPr>
        <w:t xml:space="preserve"> (2016</w:t>
      </w:r>
      <w:proofErr w:type="gramStart"/>
      <w:r w:rsidRPr="00713C53">
        <w:rPr>
          <w:rFonts w:ascii="Calibri" w:hAnsi="Calibri" w:cs="Calibri"/>
          <w:sz w:val="24"/>
          <w:szCs w:val="24"/>
        </w:rPr>
        <w:t>).“</w:t>
      </w:r>
      <w:proofErr w:type="gramEnd"/>
      <w:r w:rsidRPr="00713C53">
        <w:rPr>
          <w:rFonts w:ascii="Calibri" w:hAnsi="Calibri" w:cs="Calibri"/>
          <w:sz w:val="24"/>
          <w:szCs w:val="24"/>
        </w:rPr>
        <w:t xml:space="preserve">Tools and Resources for Addressing English Learners with Disabilities” in </w:t>
      </w:r>
      <w:r w:rsidR="00B437C3" w:rsidRPr="00713C53">
        <w:rPr>
          <w:i/>
          <w:iCs/>
          <w:sz w:val="24"/>
          <w:szCs w:val="24"/>
        </w:rPr>
        <w:t>English Learner Toolkit</w:t>
      </w:r>
      <w:r w:rsidR="00713C53" w:rsidRPr="00713C53">
        <w:rPr>
          <w:sz w:val="24"/>
          <w:szCs w:val="24"/>
        </w:rPr>
        <w:t xml:space="preserve">. </w:t>
      </w:r>
      <w:hyperlink r:id="rId8" w:history="1">
        <w:r w:rsidR="00B437C3" w:rsidRPr="00713C53">
          <w:rPr>
            <w:rStyle w:val="Hyperlink"/>
            <w:sz w:val="24"/>
            <w:szCs w:val="24"/>
          </w:rPr>
          <w:t>https://www.ed.gov/sites/ed/files/2020/10/eltoolkit.pdf</w:t>
        </w:r>
      </w:hyperlink>
    </w:p>
    <w:p w14:paraId="754D7A37" w14:textId="77777777" w:rsidR="00633BE3" w:rsidRDefault="00633BE3" w:rsidP="00633BE3">
      <w:pPr>
        <w:spacing w:after="72" w:line="240" w:lineRule="auto"/>
        <w:rPr>
          <w:b/>
          <w:bCs/>
        </w:rPr>
      </w:pPr>
    </w:p>
    <w:p w14:paraId="53B009BB" w14:textId="790FFC42" w:rsidR="00B437C3" w:rsidRPr="00713C53" w:rsidRDefault="00B437C3" w:rsidP="00633BE3">
      <w:pPr>
        <w:spacing w:after="72" w:line="240" w:lineRule="auto"/>
        <w:rPr>
          <w:b/>
          <w:bCs/>
        </w:rPr>
      </w:pPr>
      <w:r w:rsidRPr="00713C53">
        <w:rPr>
          <w:b/>
          <w:bCs/>
        </w:rPr>
        <w:t>Parent Questionnaires</w:t>
      </w:r>
    </w:p>
    <w:p w14:paraId="237220BB" w14:textId="77777777" w:rsidR="00B437C3" w:rsidRPr="00713C53" w:rsidRDefault="00B437C3" w:rsidP="00633BE3">
      <w:pPr>
        <w:numPr>
          <w:ilvl w:val="0"/>
          <w:numId w:val="3"/>
        </w:numPr>
        <w:spacing w:after="72" w:line="240" w:lineRule="auto"/>
      </w:pPr>
      <w:r w:rsidRPr="00633BE3">
        <w:rPr>
          <w:i/>
          <w:iCs/>
        </w:rPr>
        <w:t>Alberta Language and Development Questionnaire</w:t>
      </w:r>
      <w:r w:rsidRPr="00713C53">
        <w:t xml:space="preserve"> (</w:t>
      </w:r>
      <w:proofErr w:type="spellStart"/>
      <w:r w:rsidRPr="00713C53">
        <w:t>ALDeQ</w:t>
      </w:r>
      <w:proofErr w:type="spellEnd"/>
      <w:r w:rsidRPr="00713C53">
        <w:t>)</w:t>
      </w:r>
    </w:p>
    <w:p w14:paraId="6C5E5895" w14:textId="02D7227F" w:rsidR="00B437C3" w:rsidRPr="00713C53" w:rsidRDefault="00713C53" w:rsidP="00633BE3">
      <w:pPr>
        <w:pStyle w:val="ListParagraph"/>
        <w:numPr>
          <w:ilvl w:val="0"/>
          <w:numId w:val="7"/>
        </w:numPr>
        <w:spacing w:after="72" w:line="240" w:lineRule="auto"/>
      </w:pPr>
      <w:r w:rsidRPr="00713C53">
        <w:rPr>
          <w:bCs/>
        </w:rPr>
        <w:t xml:space="preserve">For </w:t>
      </w:r>
      <w:r w:rsidR="00B437C3" w:rsidRPr="00713C53">
        <w:rPr>
          <w:bCs/>
        </w:rPr>
        <w:t>4</w:t>
      </w:r>
      <w:r w:rsidRPr="00713C53">
        <w:rPr>
          <w:bCs/>
        </w:rPr>
        <w:t>-</w:t>
      </w:r>
      <w:r w:rsidR="00B437C3" w:rsidRPr="00713C53">
        <w:rPr>
          <w:bCs/>
        </w:rPr>
        <w:t xml:space="preserve"> to 7</w:t>
      </w:r>
      <w:r w:rsidRPr="00713C53">
        <w:rPr>
          <w:bCs/>
        </w:rPr>
        <w:t>-</w:t>
      </w:r>
      <w:r w:rsidR="00B437C3" w:rsidRPr="00713C53">
        <w:rPr>
          <w:bCs/>
        </w:rPr>
        <w:t>year-olds</w:t>
      </w:r>
    </w:p>
    <w:p w14:paraId="7A79443C" w14:textId="1BA9FFF8" w:rsidR="00B437C3" w:rsidRPr="00713C53" w:rsidRDefault="00B437C3" w:rsidP="00633BE3">
      <w:pPr>
        <w:spacing w:after="72" w:line="240" w:lineRule="auto"/>
        <w:ind w:left="720"/>
        <w:rPr>
          <w:lang w:val="fr-FR"/>
        </w:rPr>
      </w:pPr>
      <w:r w:rsidRPr="00713C53">
        <w:rPr>
          <w:bCs/>
          <w:lang w:val="fr-FR"/>
        </w:rPr>
        <w:t xml:space="preserve">Questionnaire </w:t>
      </w:r>
      <w:proofErr w:type="spellStart"/>
      <w:r w:rsidRPr="00713C53">
        <w:rPr>
          <w:bCs/>
          <w:lang w:val="fr-FR"/>
        </w:rPr>
        <w:t>available</w:t>
      </w:r>
      <w:proofErr w:type="spellEnd"/>
      <w:r w:rsidR="00713C53" w:rsidRPr="00713C53">
        <w:rPr>
          <w:bCs/>
          <w:lang w:val="fr-FR"/>
        </w:rPr>
        <w:t xml:space="preserve"> at</w:t>
      </w:r>
      <w:r w:rsidRPr="00713C53">
        <w:rPr>
          <w:bCs/>
          <w:lang w:val="fr-FR"/>
        </w:rPr>
        <w:t xml:space="preserve"> </w:t>
      </w:r>
      <w:hyperlink r:id="rId9" w:history="1">
        <w:r w:rsidRPr="00713C53">
          <w:rPr>
            <w:rStyle w:val="Hyperlink"/>
            <w:bCs/>
            <w:lang w:val="fr-FR"/>
          </w:rPr>
          <w:t>https://www.ualberta.ca/en/linguistics/media-library/chesl/documents/aldeq.pdf</w:t>
        </w:r>
      </w:hyperlink>
    </w:p>
    <w:p w14:paraId="193BB898" w14:textId="77777777" w:rsidR="00B437C3" w:rsidRPr="00633BE3" w:rsidRDefault="00B437C3" w:rsidP="00633BE3">
      <w:pPr>
        <w:numPr>
          <w:ilvl w:val="0"/>
          <w:numId w:val="3"/>
        </w:numPr>
        <w:spacing w:after="72" w:line="240" w:lineRule="auto"/>
        <w:rPr>
          <w:b/>
          <w:bCs/>
          <w:i/>
          <w:iCs/>
        </w:rPr>
      </w:pPr>
      <w:r w:rsidRPr="00633BE3">
        <w:rPr>
          <w:i/>
          <w:iCs/>
        </w:rPr>
        <w:t>Alberta Language Environment Questionnaire</w:t>
      </w:r>
    </w:p>
    <w:p w14:paraId="2325705E" w14:textId="74D1B80A" w:rsidR="00B437C3" w:rsidRPr="00713C53" w:rsidRDefault="00713C53" w:rsidP="00633BE3">
      <w:pPr>
        <w:spacing w:after="72" w:line="240" w:lineRule="auto"/>
        <w:ind w:left="1080"/>
      </w:pPr>
      <w:r w:rsidRPr="00713C53">
        <w:t xml:space="preserve">Available at </w:t>
      </w:r>
      <w:hyperlink r:id="rId10" w:history="1">
        <w:r w:rsidR="00B437C3" w:rsidRPr="00633BE3">
          <w:rPr>
            <w:rStyle w:val="Hyperlink"/>
          </w:rPr>
          <w:t>https://sites.google.com/ualberta.ca/chesl/questionnaires</w:t>
        </w:r>
      </w:hyperlink>
    </w:p>
    <w:p w14:paraId="6E54951F" w14:textId="77777777" w:rsidR="00B437C3" w:rsidRPr="00713C53" w:rsidRDefault="00B437C3" w:rsidP="00633BE3">
      <w:pPr>
        <w:numPr>
          <w:ilvl w:val="0"/>
          <w:numId w:val="3"/>
        </w:numPr>
        <w:spacing w:after="72" w:line="240" w:lineRule="auto"/>
      </w:pPr>
      <w:r w:rsidRPr="00633BE3">
        <w:rPr>
          <w:i/>
          <w:iCs/>
        </w:rPr>
        <w:t>Bilingual Parent Questionnaire</w:t>
      </w:r>
      <w:r w:rsidRPr="00713C53">
        <w:t xml:space="preserve"> (BIPAQ)</w:t>
      </w:r>
    </w:p>
    <w:p w14:paraId="3DE9B156" w14:textId="351D1BE4" w:rsidR="00B437C3" w:rsidRPr="00713C53" w:rsidRDefault="00633BE3" w:rsidP="00633BE3">
      <w:pPr>
        <w:numPr>
          <w:ilvl w:val="1"/>
          <w:numId w:val="3"/>
        </w:numPr>
        <w:spacing w:after="72" w:line="240" w:lineRule="auto"/>
      </w:pPr>
      <w:r>
        <w:t xml:space="preserve">For </w:t>
      </w:r>
      <w:r w:rsidR="00B437C3" w:rsidRPr="00713C53">
        <w:t>4</w:t>
      </w:r>
      <w:r>
        <w:t xml:space="preserve">- </w:t>
      </w:r>
      <w:r w:rsidR="00B437C3" w:rsidRPr="00713C53">
        <w:t>to 7</w:t>
      </w:r>
      <w:r>
        <w:t>-</w:t>
      </w:r>
      <w:r w:rsidR="00B437C3" w:rsidRPr="00713C53">
        <w:t>year-olds</w:t>
      </w:r>
    </w:p>
    <w:p w14:paraId="4944F972" w14:textId="3508907C" w:rsidR="00B437C3" w:rsidRPr="00713C53" w:rsidRDefault="00B437C3" w:rsidP="00633BE3">
      <w:pPr>
        <w:spacing w:after="72" w:line="240" w:lineRule="auto"/>
        <w:ind w:left="1080"/>
      </w:pPr>
      <w:r w:rsidRPr="00713C53">
        <w:t xml:space="preserve">Questionnaire </w:t>
      </w:r>
      <w:r w:rsidR="00633BE3">
        <w:t>i</w:t>
      </w:r>
      <w:r w:rsidRPr="00713C53">
        <w:t xml:space="preserve">s supplement to Abutbul-Oz &amp; Armon-Lotem </w:t>
      </w:r>
      <w:r w:rsidR="00633BE3">
        <w:t xml:space="preserve">(2022) </w:t>
      </w:r>
      <w:r w:rsidRPr="00713C53">
        <w:t>open-access article</w:t>
      </w:r>
    </w:p>
    <w:p w14:paraId="76227602" w14:textId="6852BACA" w:rsidR="00B437C3" w:rsidRPr="00633BE3" w:rsidRDefault="00B437C3" w:rsidP="00633BE3">
      <w:pPr>
        <w:pStyle w:val="ListParagraph"/>
        <w:numPr>
          <w:ilvl w:val="0"/>
          <w:numId w:val="3"/>
        </w:numPr>
        <w:spacing w:after="72" w:line="240" w:lineRule="auto"/>
        <w:rPr>
          <w:rFonts w:ascii="Calibri" w:hAnsi="Calibri" w:cs="Calibri"/>
        </w:rPr>
      </w:pPr>
      <w:r w:rsidRPr="00633BE3">
        <w:rPr>
          <w:rFonts w:ascii="Calibri" w:hAnsi="Calibri" w:cs="Calibri"/>
        </w:rPr>
        <w:t>Abutbul-Oz, H., &amp; Armon-Lotem, S. (2022)</w:t>
      </w:r>
      <w:r w:rsidR="00713C53" w:rsidRPr="00633BE3">
        <w:rPr>
          <w:rFonts w:ascii="Calibri" w:hAnsi="Calibri" w:cs="Calibri"/>
        </w:rPr>
        <w:t xml:space="preserve">. </w:t>
      </w:r>
      <w:r w:rsidRPr="00633BE3">
        <w:rPr>
          <w:rFonts w:ascii="Calibri" w:hAnsi="Calibri" w:cs="Calibri"/>
        </w:rPr>
        <w:t xml:space="preserve">Parent questionnaires in screening for developmental language disorder among bilingual children in speech and language clinics. </w:t>
      </w:r>
      <w:r w:rsidRPr="00633BE3">
        <w:rPr>
          <w:rFonts w:ascii="Calibri" w:hAnsi="Calibri" w:cs="Calibri"/>
          <w:i/>
          <w:iCs/>
        </w:rPr>
        <w:t>Frontiers in Education, 7</w:t>
      </w:r>
      <w:r w:rsidR="00713C53" w:rsidRPr="00633BE3">
        <w:rPr>
          <w:rFonts w:ascii="Calibri" w:hAnsi="Calibri" w:cs="Calibri"/>
        </w:rPr>
        <w:t>.</w:t>
      </w:r>
      <w:r w:rsidR="00713C53" w:rsidRPr="00633BE3">
        <w:rPr>
          <w:rStyle w:val="apple-converted-space"/>
          <w:rFonts w:ascii="Calibri" w:hAnsi="Calibri" w:cs="Calibri"/>
          <w:color w:val="282828"/>
        </w:rPr>
        <w:t> </w:t>
      </w:r>
      <w:hyperlink r:id="rId11" w:history="1">
        <w:r w:rsidR="00713C53" w:rsidRPr="00633BE3">
          <w:rPr>
            <w:rStyle w:val="Hyperlink"/>
            <w:rFonts w:ascii="Calibri" w:hAnsi="Calibri" w:cs="Calibri"/>
          </w:rPr>
          <w:t>https://doi.org/10.3389/feduc.2022.846111</w:t>
        </w:r>
      </w:hyperlink>
    </w:p>
    <w:p w14:paraId="231624A3" w14:textId="59F3B756" w:rsidR="00B437C3" w:rsidRPr="00713C53" w:rsidRDefault="00B437C3" w:rsidP="00633BE3">
      <w:pPr>
        <w:numPr>
          <w:ilvl w:val="0"/>
          <w:numId w:val="3"/>
        </w:numPr>
        <w:spacing w:after="72" w:line="240" w:lineRule="auto"/>
      </w:pPr>
      <w:r w:rsidRPr="00713C53">
        <w:t xml:space="preserve">Paradis, J., </w:t>
      </w:r>
      <w:proofErr w:type="spellStart"/>
      <w:r w:rsidRPr="00713C53">
        <w:t>Emmerzael</w:t>
      </w:r>
      <w:proofErr w:type="spellEnd"/>
      <w:r w:rsidRPr="00713C53">
        <w:t xml:space="preserve">, L. K., &amp; Sorenson, D. T. (2010). Assessment of English language learners: Using parent report on first language development. </w:t>
      </w:r>
      <w:r w:rsidRPr="00713C53">
        <w:rPr>
          <w:i/>
          <w:iCs/>
        </w:rPr>
        <w:t>Journal of Communication Disorders, 43</w:t>
      </w:r>
      <w:r w:rsidRPr="00713C53">
        <w:t>, 474</w:t>
      </w:r>
      <w:r w:rsidR="00713C53" w:rsidRPr="00713C53">
        <w:t>–</w:t>
      </w:r>
      <w:r w:rsidRPr="00713C53">
        <w:t>479.</w:t>
      </w:r>
    </w:p>
    <w:p w14:paraId="739D3D92" w14:textId="77777777" w:rsidR="00633BE3" w:rsidRDefault="00633BE3" w:rsidP="00633BE3">
      <w:pPr>
        <w:spacing w:after="72" w:line="240" w:lineRule="auto"/>
      </w:pPr>
    </w:p>
    <w:p w14:paraId="3E6818CC" w14:textId="156C3796" w:rsidR="00B437C3" w:rsidRPr="00713C53" w:rsidRDefault="00B437C3" w:rsidP="00633BE3">
      <w:pPr>
        <w:spacing w:after="72" w:line="240" w:lineRule="auto"/>
        <w:rPr>
          <w:b/>
          <w:bCs/>
        </w:rPr>
      </w:pPr>
      <w:r w:rsidRPr="00713C53">
        <w:rPr>
          <w:b/>
          <w:bCs/>
        </w:rPr>
        <w:t>Nonword Repetition</w:t>
      </w:r>
    </w:p>
    <w:p w14:paraId="50B3AA18" w14:textId="77777777" w:rsidR="00633BE3" w:rsidRDefault="00B437C3" w:rsidP="00633BE3">
      <w:pPr>
        <w:numPr>
          <w:ilvl w:val="0"/>
          <w:numId w:val="1"/>
        </w:numPr>
        <w:spacing w:after="72" w:line="240" w:lineRule="auto"/>
      </w:pPr>
      <w:r w:rsidRPr="00713C53">
        <w:t xml:space="preserve">Consider the use of quasi-universal (QU) nonwords, which consider the phonological properties of a range of languages. </w:t>
      </w:r>
    </w:p>
    <w:p w14:paraId="2BF8C236" w14:textId="2E880C9B" w:rsidR="00B437C3" w:rsidRPr="00713C53" w:rsidRDefault="00B437C3" w:rsidP="00633BE3">
      <w:pPr>
        <w:spacing w:after="72" w:line="240" w:lineRule="auto"/>
        <w:ind w:left="360"/>
      </w:pPr>
      <w:r w:rsidRPr="00713C53">
        <w:t xml:space="preserve">See LITMUS </w:t>
      </w:r>
      <w:r w:rsidR="00633BE3">
        <w:t>Nonword Repetition Tasks</w:t>
      </w:r>
      <w:r w:rsidRPr="00713C53">
        <w:t xml:space="preserve">: </w:t>
      </w:r>
      <w:hyperlink r:id="rId12" w:history="1">
        <w:r w:rsidRPr="00633BE3">
          <w:rPr>
            <w:rStyle w:val="Hyperlink"/>
          </w:rPr>
          <w:t>https://www.bi-sli.org/nonword-repetition</w:t>
        </w:r>
      </w:hyperlink>
    </w:p>
    <w:p w14:paraId="013F5E93" w14:textId="6F9B3DB3" w:rsidR="00B437C3" w:rsidRPr="00713C53" w:rsidRDefault="00B437C3" w:rsidP="00633BE3">
      <w:pPr>
        <w:numPr>
          <w:ilvl w:val="0"/>
          <w:numId w:val="1"/>
        </w:numPr>
        <w:spacing w:after="72" w:line="240" w:lineRule="auto"/>
      </w:pPr>
      <w:r w:rsidRPr="00713C53">
        <w:t>LEADERS</w:t>
      </w:r>
      <w:r w:rsidR="00713C53" w:rsidRPr="00713C53">
        <w:t xml:space="preserve"> </w:t>
      </w:r>
      <w:r w:rsidRPr="00713C53">
        <w:t xml:space="preserve">project website from Teachers College Columbia has videos of the administration of an NWR task and NWR protocols in English, Spanish, and Mandarin </w:t>
      </w:r>
      <w:hyperlink r:id="rId13" w:history="1">
        <w:r w:rsidRPr="00713C53">
          <w:rPr>
            <w:rStyle w:val="Hyperlink"/>
          </w:rPr>
          <w:t>https://www.leadersproject.org/non-word-repetition-tasks/</w:t>
        </w:r>
      </w:hyperlink>
    </w:p>
    <w:p w14:paraId="3E86E5A0" w14:textId="0715CE6C" w:rsidR="00B437C3" w:rsidRPr="00713C53" w:rsidRDefault="00B437C3" w:rsidP="00633BE3">
      <w:pPr>
        <w:spacing w:after="72" w:line="240" w:lineRule="auto"/>
        <w:rPr>
          <w:b/>
          <w:bCs/>
        </w:rPr>
      </w:pPr>
      <w:r w:rsidRPr="00713C53">
        <w:rPr>
          <w:b/>
          <w:bCs/>
        </w:rPr>
        <w:lastRenderedPageBreak/>
        <w:t>Narrative and Dynamic Assessment</w:t>
      </w:r>
    </w:p>
    <w:p w14:paraId="5823F4B4" w14:textId="20A71D6D" w:rsidR="00B437C3" w:rsidRPr="00101F52" w:rsidRDefault="00633BE3" w:rsidP="00101F52">
      <w:pPr>
        <w:pStyle w:val="ListParagraph"/>
        <w:numPr>
          <w:ilvl w:val="0"/>
          <w:numId w:val="4"/>
        </w:numPr>
        <w:spacing w:after="72" w:line="240" w:lineRule="auto"/>
        <w:rPr>
          <w:rFonts w:cstheme="minorHAnsi"/>
        </w:rPr>
      </w:pPr>
      <w:r w:rsidRPr="008878EE">
        <w:rPr>
          <w:rFonts w:cstheme="minorHAnsi"/>
          <w:color w:val="2B292A"/>
          <w:shd w:val="clear" w:color="auto" w:fill="FFFFFF"/>
          <w:lang w:val="de-DE"/>
        </w:rPr>
        <w:t xml:space="preserve">Schneider, P., Dubé, R. V., &amp; Hayward, D. (2005). </w:t>
      </w:r>
      <w:r w:rsidRPr="008878EE">
        <w:rPr>
          <w:rFonts w:cstheme="minorHAnsi"/>
          <w:i/>
          <w:iCs/>
          <w:color w:val="2B292A"/>
          <w:shd w:val="clear" w:color="auto" w:fill="FFFFFF"/>
        </w:rPr>
        <w:t>The Edmonton Narrative Norms Instrument</w:t>
      </w:r>
      <w:r w:rsidRPr="008878EE">
        <w:rPr>
          <w:rFonts w:cstheme="minorHAnsi"/>
          <w:color w:val="2B292A"/>
          <w:shd w:val="clear" w:color="auto" w:fill="FFFFFF"/>
        </w:rPr>
        <w:t xml:space="preserve">. </w:t>
      </w:r>
      <w:r w:rsidR="008878EE">
        <w:rPr>
          <w:rFonts w:cstheme="minorHAnsi"/>
          <w:color w:val="2B292A"/>
          <w:shd w:val="clear" w:color="auto" w:fill="FFFFFF"/>
        </w:rPr>
        <w:t>Available</w:t>
      </w:r>
      <w:r w:rsidRPr="008878EE">
        <w:rPr>
          <w:rFonts w:cstheme="minorHAnsi"/>
          <w:color w:val="2B292A"/>
          <w:shd w:val="clear" w:color="auto" w:fill="FFFFFF"/>
        </w:rPr>
        <w:t xml:space="preserve"> from</w:t>
      </w:r>
      <w:r w:rsidR="008878EE">
        <w:rPr>
          <w:rFonts w:cstheme="minorHAnsi"/>
          <w:color w:val="2B292A"/>
          <w:shd w:val="clear" w:color="auto" w:fill="FFFFFF"/>
        </w:rPr>
        <w:t xml:space="preserve"> the</w:t>
      </w:r>
      <w:r w:rsidRPr="008878EE">
        <w:rPr>
          <w:rFonts w:cstheme="minorHAnsi"/>
          <w:color w:val="2B292A"/>
          <w:shd w:val="clear" w:color="auto" w:fill="FFFFFF"/>
        </w:rPr>
        <w:t xml:space="preserve"> University of Alberta Faculty of Rehabilitation Medicine</w:t>
      </w:r>
      <w:r w:rsidR="00101F52">
        <w:rPr>
          <w:rFonts w:cstheme="minorHAnsi"/>
          <w:color w:val="2B292A"/>
          <w:shd w:val="clear" w:color="auto" w:fill="FFFFFF"/>
        </w:rPr>
        <w:t>.</w:t>
      </w:r>
      <w:r w:rsidRPr="008878EE">
        <w:rPr>
          <w:rFonts w:cstheme="minorHAnsi"/>
          <w:color w:val="2B292A"/>
          <w:shd w:val="clear" w:color="auto" w:fill="FFFFFF"/>
        </w:rPr>
        <w:t xml:space="preserve"> </w:t>
      </w:r>
      <w:hyperlink r:id="rId14" w:history="1">
        <w:r w:rsidR="00B437C3" w:rsidRPr="00101F52">
          <w:rPr>
            <w:rStyle w:val="Hyperlink"/>
            <w:rFonts w:cstheme="minorHAnsi"/>
          </w:rPr>
          <w:t>https://www.ualberta.ca/en/communications-sciences-and-disorders/clinical-education/for-clinicians/edmonton-narrative-norms-instrument/index.html</w:t>
        </w:r>
      </w:hyperlink>
    </w:p>
    <w:p w14:paraId="766F90ED" w14:textId="03FD7028" w:rsidR="00B437C3" w:rsidRPr="00713C53" w:rsidRDefault="00B437C3" w:rsidP="00633BE3">
      <w:pPr>
        <w:pStyle w:val="ListParagraph"/>
        <w:numPr>
          <w:ilvl w:val="0"/>
          <w:numId w:val="4"/>
        </w:numPr>
        <w:spacing w:after="72" w:line="240" w:lineRule="auto"/>
      </w:pPr>
      <w:r w:rsidRPr="00101F52">
        <w:rPr>
          <w:i/>
          <w:iCs/>
        </w:rPr>
        <w:t>Multilingual Assessment Instrument for Narratives (MAIN)</w:t>
      </w:r>
      <w:r w:rsidR="00101F52">
        <w:rPr>
          <w:i/>
          <w:iCs/>
        </w:rPr>
        <w:t xml:space="preserve">. </w:t>
      </w:r>
      <w:r w:rsidR="00101F52">
        <w:rPr>
          <w:iCs/>
        </w:rPr>
        <w:t>Available from</w:t>
      </w:r>
      <w:r w:rsidRPr="00713C53">
        <w:t xml:space="preserve"> </w:t>
      </w:r>
      <w:hyperlink r:id="rId15" w:history="1">
        <w:r w:rsidRPr="00713C53">
          <w:rPr>
            <w:rStyle w:val="Hyperlink"/>
          </w:rPr>
          <w:t>https://main.leibniz-zas.de/</w:t>
        </w:r>
      </w:hyperlink>
    </w:p>
    <w:p w14:paraId="50ACD574" w14:textId="74729B47" w:rsidR="00101F52" w:rsidRPr="00101F52" w:rsidRDefault="00B437C3" w:rsidP="00101F52">
      <w:pPr>
        <w:pStyle w:val="ListParagraph"/>
        <w:numPr>
          <w:ilvl w:val="0"/>
          <w:numId w:val="4"/>
        </w:numPr>
        <w:spacing w:after="72" w:line="240" w:lineRule="auto"/>
      </w:pPr>
      <w:r w:rsidRPr="00101F52">
        <w:rPr>
          <w:lang w:val="da-DK"/>
        </w:rPr>
        <w:t>Petersen, D.</w:t>
      </w:r>
      <w:r w:rsidR="00101F52" w:rsidRPr="00101F52">
        <w:rPr>
          <w:lang w:val="da-DK"/>
        </w:rPr>
        <w:t xml:space="preserve"> </w:t>
      </w:r>
      <w:r w:rsidRPr="00101F52">
        <w:rPr>
          <w:lang w:val="da-DK"/>
        </w:rPr>
        <w:t>B., et al</w:t>
      </w:r>
      <w:r w:rsidR="00A96E6B">
        <w:rPr>
          <w:lang w:val="da-DK"/>
        </w:rPr>
        <w:t xml:space="preserve">. </w:t>
      </w:r>
      <w:r w:rsidRPr="00101F52">
        <w:rPr>
          <w:lang w:val="da-DK"/>
        </w:rPr>
        <w:t xml:space="preserve">(2017). </w:t>
      </w:r>
      <w:r w:rsidRPr="00713C53">
        <w:t xml:space="preserve">Dynamic assessment of narratives: Efficient, accurate identification of language impairment in bilingual students. </w:t>
      </w:r>
      <w:r w:rsidRPr="00CC6F75">
        <w:rPr>
          <w:i/>
          <w:iCs/>
        </w:rPr>
        <w:t>Journal of Speech, Language, and Hearing Research, 60</w:t>
      </w:r>
      <w:r w:rsidRPr="00713C53">
        <w:t>, 983</w:t>
      </w:r>
      <w:r w:rsidR="00CC6F75">
        <w:t>–</w:t>
      </w:r>
      <w:r w:rsidRPr="00713C53">
        <w:t>998.</w:t>
      </w:r>
      <w:r w:rsidR="00101F52" w:rsidRPr="00101F52">
        <w:t xml:space="preserve"> </w:t>
      </w:r>
      <w:hyperlink r:id="rId16" w:history="1">
        <w:r w:rsidR="00101F52" w:rsidRPr="00A96E6B">
          <w:rPr>
            <w:rStyle w:val="Hyperlink"/>
          </w:rPr>
          <w:t>https://languagedynamicsgroup.com</w:t>
        </w:r>
      </w:hyperlink>
    </w:p>
    <w:p w14:paraId="3063FD2C" w14:textId="77777777" w:rsidR="00B437C3" w:rsidRPr="00713C53" w:rsidRDefault="00B437C3" w:rsidP="00633BE3">
      <w:pPr>
        <w:spacing w:after="72" w:line="240" w:lineRule="auto"/>
      </w:pPr>
    </w:p>
    <w:p w14:paraId="06F45C53" w14:textId="77777777" w:rsidR="00B437C3" w:rsidRPr="00713C53" w:rsidRDefault="00B437C3" w:rsidP="00633BE3">
      <w:pPr>
        <w:spacing w:after="72" w:line="240" w:lineRule="auto"/>
        <w:rPr>
          <w:b/>
          <w:bCs/>
        </w:rPr>
      </w:pPr>
      <w:r w:rsidRPr="00713C53">
        <w:rPr>
          <w:b/>
          <w:bCs/>
        </w:rPr>
        <w:t>Modifiability Observations</w:t>
      </w:r>
    </w:p>
    <w:p w14:paraId="5EBE3620" w14:textId="77777777" w:rsidR="00A96E6B" w:rsidRDefault="00B437C3" w:rsidP="00633BE3">
      <w:pPr>
        <w:pStyle w:val="ListParagraph"/>
        <w:numPr>
          <w:ilvl w:val="0"/>
          <w:numId w:val="5"/>
        </w:numPr>
        <w:spacing w:after="72" w:line="240" w:lineRule="auto"/>
        <w:ind w:left="360"/>
      </w:pPr>
      <w:r w:rsidRPr="00713C53">
        <w:rPr>
          <w:lang w:val="pt-BR"/>
        </w:rPr>
        <w:t>Pena, E.</w:t>
      </w:r>
      <w:r w:rsidR="00A96E6B">
        <w:rPr>
          <w:lang w:val="pt-BR"/>
        </w:rPr>
        <w:t xml:space="preserve"> </w:t>
      </w:r>
      <w:r w:rsidRPr="00713C53">
        <w:rPr>
          <w:lang w:val="pt-BR"/>
        </w:rPr>
        <w:t>D., Resendiz, M., &amp; Gillam, R.</w:t>
      </w:r>
      <w:r w:rsidR="00A96E6B">
        <w:rPr>
          <w:lang w:val="pt-BR"/>
        </w:rPr>
        <w:t xml:space="preserve"> </w:t>
      </w:r>
      <w:r w:rsidRPr="00713C53">
        <w:rPr>
          <w:lang w:val="pt-BR"/>
        </w:rPr>
        <w:t xml:space="preserve">B. (2007). </w:t>
      </w:r>
      <w:r w:rsidRPr="00713C53">
        <w:t xml:space="preserve">The role of clinical judgements of modifiability in the diagnosis of language impairment. </w:t>
      </w:r>
      <w:r w:rsidRPr="00A96E6B">
        <w:rPr>
          <w:i/>
          <w:iCs/>
        </w:rPr>
        <w:t>Advances in Speech-Language Pathology, 9</w:t>
      </w:r>
      <w:r w:rsidRPr="00713C53">
        <w:t>(4), 332</w:t>
      </w:r>
      <w:r w:rsidR="00A96E6B">
        <w:t>–</w:t>
      </w:r>
      <w:r w:rsidRPr="00713C53">
        <w:t xml:space="preserve">345. </w:t>
      </w:r>
      <w:r w:rsidRPr="00A96E6B">
        <w:rPr>
          <w:color w:val="4472C4" w:themeColor="accent1"/>
          <w:u w:val="single"/>
        </w:rPr>
        <w:t xml:space="preserve">https://doi.org/10.1080/14417040701413738 </w:t>
      </w:r>
    </w:p>
    <w:p w14:paraId="32AAE95B" w14:textId="0DCC97B1" w:rsidR="00B437C3" w:rsidRPr="00713C53" w:rsidRDefault="00B437C3" w:rsidP="00A96E6B">
      <w:pPr>
        <w:pStyle w:val="ListParagraph"/>
        <w:spacing w:after="72" w:line="240" w:lineRule="auto"/>
        <w:ind w:left="360"/>
      </w:pPr>
      <w:r w:rsidRPr="00713C53">
        <w:t xml:space="preserve">The article with the MLO tool can be found at </w:t>
      </w:r>
      <w:hyperlink r:id="rId17" w:history="1">
        <w:r w:rsidRPr="00713C53">
          <w:rPr>
            <w:rStyle w:val="Hyperlink"/>
          </w:rPr>
          <w:t>https://www.researchgate.net/publication/232048196</w:t>
        </w:r>
      </w:hyperlink>
    </w:p>
    <w:p w14:paraId="0598AC26" w14:textId="77777777" w:rsidR="00A96E6B" w:rsidRDefault="00B437C3" w:rsidP="00633BE3">
      <w:pPr>
        <w:pStyle w:val="ListParagraph"/>
        <w:numPr>
          <w:ilvl w:val="0"/>
          <w:numId w:val="5"/>
        </w:numPr>
        <w:spacing w:after="72" w:line="240" w:lineRule="auto"/>
        <w:ind w:left="360"/>
      </w:pPr>
      <w:r w:rsidRPr="00713C53">
        <w:rPr>
          <w:lang w:val="sv-SE"/>
        </w:rPr>
        <w:t xml:space="preserve">Peña, E. D., Gillam, R. B., &amp; Bedore, L. M. (2014). </w:t>
      </w:r>
      <w:r w:rsidRPr="00713C53">
        <w:t>Dynamic assessment of narrative ability in English accurately identifies language impairment in English language learners</w:t>
      </w:r>
      <w:r w:rsidRPr="00713C53">
        <w:rPr>
          <w:i/>
          <w:iCs/>
        </w:rPr>
        <w:t>. Journal of Speech, Language, and Hearing Research, 57(</w:t>
      </w:r>
      <w:r w:rsidRPr="00713C53">
        <w:t>6), 2208</w:t>
      </w:r>
      <w:r w:rsidR="00713C53" w:rsidRPr="00713C53">
        <w:t>–</w:t>
      </w:r>
      <w:r w:rsidRPr="00713C53">
        <w:t xml:space="preserve">2220. </w:t>
      </w:r>
      <w:hyperlink r:id="rId18" w:history="1">
        <w:r w:rsidR="00A96E6B" w:rsidRPr="00610EDB">
          <w:rPr>
            <w:rStyle w:val="Hyperlink"/>
          </w:rPr>
          <w:t>https://doi.org/10.1044/1058-0360(2001/014)</w:t>
        </w:r>
      </w:hyperlink>
    </w:p>
    <w:p w14:paraId="2ECE2D57" w14:textId="6BE89301" w:rsidR="00B437C3" w:rsidRPr="00713C53" w:rsidRDefault="00B437C3" w:rsidP="00A96E6B">
      <w:pPr>
        <w:pStyle w:val="ListParagraph"/>
        <w:spacing w:after="72" w:line="240" w:lineRule="auto"/>
        <w:ind w:left="360"/>
      </w:pPr>
      <w:r w:rsidRPr="00713C53">
        <w:t xml:space="preserve">Has a scale for how to do mediation and </w:t>
      </w:r>
      <w:r w:rsidR="00A96E6B">
        <w:t xml:space="preserve">gives </w:t>
      </w:r>
      <w:r w:rsidRPr="00713C53">
        <w:t>examples of the mediation process in lessons.</w:t>
      </w:r>
    </w:p>
    <w:p w14:paraId="2D21EF4A" w14:textId="5F767B99" w:rsidR="00A96E6B" w:rsidRPr="00713C53" w:rsidRDefault="00B437C3" w:rsidP="00A96E6B">
      <w:pPr>
        <w:pStyle w:val="ListParagraph"/>
        <w:numPr>
          <w:ilvl w:val="0"/>
          <w:numId w:val="5"/>
        </w:numPr>
        <w:spacing w:after="72" w:line="240" w:lineRule="auto"/>
        <w:ind w:left="360"/>
      </w:pPr>
      <w:r w:rsidRPr="00713C53">
        <w:t xml:space="preserve">Petersen, D.B., et al (2017). Dynamic assessment of narratives: Efficient, accurate identification of language impairment in bilingual students. </w:t>
      </w:r>
      <w:r w:rsidRPr="00713C53">
        <w:rPr>
          <w:i/>
          <w:iCs/>
        </w:rPr>
        <w:t>Journal of Speech, Language, and Hearing Research, 60,</w:t>
      </w:r>
      <w:r w:rsidRPr="00713C53">
        <w:t xml:space="preserve"> 983</w:t>
      </w:r>
      <w:r w:rsidR="00A96E6B">
        <w:t>–</w:t>
      </w:r>
      <w:r w:rsidRPr="00713C53">
        <w:t>998</w:t>
      </w:r>
      <w:r w:rsidR="00A96E6B">
        <w:t xml:space="preserve">. Includes </w:t>
      </w:r>
      <w:r w:rsidR="00A96E6B" w:rsidRPr="00713C53">
        <w:t>a short modifiability scale</w:t>
      </w:r>
      <w:r w:rsidR="00A96E6B">
        <w:t>.</w:t>
      </w:r>
    </w:p>
    <w:p w14:paraId="65BC402D" w14:textId="414A6AF1" w:rsidR="00B437C3" w:rsidRPr="00713C53" w:rsidRDefault="00A96E6B" w:rsidP="00633BE3">
      <w:pPr>
        <w:pStyle w:val="ListParagraph"/>
        <w:numPr>
          <w:ilvl w:val="0"/>
          <w:numId w:val="5"/>
        </w:numPr>
        <w:spacing w:after="72" w:line="240" w:lineRule="auto"/>
        <w:ind w:left="360"/>
      </w:pPr>
      <w:hyperlink r:id="rId19" w:history="1">
        <w:r w:rsidRPr="00610EDB">
          <w:rPr>
            <w:rStyle w:val="Hyperlink"/>
          </w:rPr>
          <w:t>https://pubs.asha.org/doi/10.1044/1058-0360%282001/014%29</w:t>
        </w:r>
      </w:hyperlink>
      <w:r>
        <w:t xml:space="preserve"> </w:t>
      </w:r>
    </w:p>
    <w:p w14:paraId="1DB2CBB1" w14:textId="77777777" w:rsidR="00A96E6B" w:rsidRDefault="00B437C3" w:rsidP="00A96E6B">
      <w:pPr>
        <w:spacing w:after="72" w:line="240" w:lineRule="auto"/>
        <w:jc w:val="center"/>
        <w:rPr>
          <w:sz w:val="28"/>
          <w:szCs w:val="28"/>
        </w:rPr>
      </w:pPr>
      <w:hyperlink r:id="rId20" w:tgtFrame="_blank" w:tooltip="Add to favorites" w:history="1">
        <w:r w:rsidRPr="00A96E6B">
          <w:rPr>
            <w:rStyle w:val="Hyperlink"/>
            <w:b/>
            <w:bCs/>
            <w:sz w:val="28"/>
            <w:szCs w:val="28"/>
          </w:rPr>
          <w:br/>
        </w:r>
      </w:hyperlink>
    </w:p>
    <w:p w14:paraId="01F6DF16" w14:textId="6F3CFC12" w:rsidR="00B437C3" w:rsidRPr="00A96E6B" w:rsidRDefault="00A96E6B" w:rsidP="00A96E6B">
      <w:pPr>
        <w:spacing w:after="72" w:line="240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column"/>
      </w:r>
      <w:r w:rsidR="00B437C3" w:rsidRPr="000D7753">
        <w:rPr>
          <w:b/>
          <w:bCs/>
          <w:sz w:val="32"/>
          <w:szCs w:val="32"/>
        </w:rPr>
        <w:lastRenderedPageBreak/>
        <w:t xml:space="preserve">Explaining </w:t>
      </w:r>
      <w:r w:rsidRPr="000D7753">
        <w:rPr>
          <w:b/>
          <w:bCs/>
          <w:sz w:val="32"/>
          <w:szCs w:val="32"/>
        </w:rPr>
        <w:t>B</w:t>
      </w:r>
      <w:r w:rsidR="00B437C3" w:rsidRPr="000D7753">
        <w:rPr>
          <w:b/>
          <w:bCs/>
          <w:sz w:val="32"/>
          <w:szCs w:val="32"/>
        </w:rPr>
        <w:t xml:space="preserve">ehaviors </w:t>
      </w:r>
      <w:r w:rsidRPr="000D7753">
        <w:rPr>
          <w:b/>
          <w:bCs/>
          <w:sz w:val="32"/>
          <w:szCs w:val="32"/>
        </w:rPr>
        <w:t>R</w:t>
      </w:r>
      <w:r w:rsidR="00B437C3" w:rsidRPr="000D7753">
        <w:rPr>
          <w:b/>
          <w:bCs/>
          <w:sz w:val="32"/>
          <w:szCs w:val="32"/>
        </w:rPr>
        <w:t xml:space="preserve">elated to L2 </w:t>
      </w:r>
      <w:r w:rsidRPr="000D7753">
        <w:rPr>
          <w:b/>
          <w:bCs/>
          <w:sz w:val="32"/>
          <w:szCs w:val="32"/>
        </w:rPr>
        <w:t>L</w:t>
      </w:r>
      <w:r w:rsidR="00B437C3" w:rsidRPr="000D7753">
        <w:rPr>
          <w:b/>
          <w:bCs/>
          <w:sz w:val="32"/>
          <w:szCs w:val="32"/>
        </w:rPr>
        <w:t xml:space="preserve">earning, ADHD, DLD, and </w:t>
      </w:r>
      <w:r w:rsidRPr="000D7753">
        <w:rPr>
          <w:b/>
          <w:bCs/>
          <w:sz w:val="32"/>
          <w:szCs w:val="32"/>
        </w:rPr>
        <w:t>T</w:t>
      </w:r>
      <w:r w:rsidR="00B437C3" w:rsidRPr="000D7753">
        <w:rPr>
          <w:b/>
          <w:bCs/>
          <w:sz w:val="32"/>
          <w:szCs w:val="32"/>
        </w:rPr>
        <w:t>rauma</w:t>
      </w:r>
    </w:p>
    <w:tbl>
      <w:tblPr>
        <w:tblW w:w="93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1870"/>
        <w:gridCol w:w="1985"/>
        <w:gridCol w:w="1843"/>
        <w:gridCol w:w="2226"/>
      </w:tblGrid>
      <w:tr w:rsidR="00B437C3" w:rsidRPr="000D7753" w14:paraId="1BC4CB49" w14:textId="77777777" w:rsidTr="000639EC">
        <w:trPr>
          <w:trHeight w:val="352"/>
        </w:trPr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76D8EF35" w14:textId="77777777" w:rsidR="00B437C3" w:rsidRPr="000D7753" w:rsidRDefault="00B437C3" w:rsidP="000D7753">
            <w:pPr>
              <w:spacing w:after="72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0D7753">
              <w:rPr>
                <w:rFonts w:eastAsia="Calibri" w:cstheme="minorHAnsi"/>
                <w:b/>
                <w:bCs/>
                <w:color w:val="4D4D4D"/>
                <w14:ligatures w14:val="none"/>
              </w:rPr>
              <w:t>Observed Behavior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7B5DC880" w14:textId="08BFE723" w:rsidR="00B437C3" w:rsidRPr="000D7753" w:rsidRDefault="00B437C3" w:rsidP="000D7753">
            <w:pPr>
              <w:spacing w:after="72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0D7753">
              <w:rPr>
                <w:rFonts w:eastAsia="Calibri" w:cstheme="minorHAnsi"/>
                <w:b/>
                <w:bCs/>
                <w:color w:val="4D4D4D"/>
                <w14:ligatures w14:val="none"/>
              </w:rPr>
              <w:t xml:space="preserve">Behavior </w:t>
            </w:r>
            <w:r w:rsidR="00A96E6B" w:rsidRPr="000D7753">
              <w:rPr>
                <w:rFonts w:eastAsia="Calibri" w:cstheme="minorHAnsi"/>
                <w:b/>
                <w:bCs/>
                <w:color w:val="4D4D4D"/>
                <w14:ligatures w14:val="none"/>
              </w:rPr>
              <w:t xml:space="preserve">Due to </w:t>
            </w:r>
            <w:r w:rsidRPr="000D7753">
              <w:rPr>
                <w:rFonts w:eastAsia="Calibri" w:cstheme="minorHAnsi"/>
                <w:b/>
                <w:bCs/>
                <w:color w:val="4D4D4D"/>
                <w14:ligatures w14:val="none"/>
              </w:rPr>
              <w:t xml:space="preserve">L2 </w:t>
            </w:r>
            <w:r w:rsidR="00A96E6B" w:rsidRPr="000D7753">
              <w:rPr>
                <w:rFonts w:eastAsia="Calibri" w:cstheme="minorHAnsi"/>
                <w:b/>
                <w:bCs/>
                <w:color w:val="4D4D4D"/>
                <w14:ligatures w14:val="none"/>
              </w:rPr>
              <w:t>Acquisition Demands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57E1DE32" w14:textId="01D5FA4B" w:rsidR="00B437C3" w:rsidRPr="000D7753" w:rsidRDefault="00B437C3" w:rsidP="000D7753">
            <w:pPr>
              <w:spacing w:after="72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0D7753">
              <w:rPr>
                <w:rFonts w:eastAsia="Calibri" w:cstheme="minorHAnsi"/>
                <w:b/>
                <w:bCs/>
                <w:color w:val="4D4D4D"/>
                <w14:ligatures w14:val="none"/>
              </w:rPr>
              <w:t xml:space="preserve">Behavior </w:t>
            </w:r>
            <w:r w:rsidR="00A96E6B" w:rsidRPr="000D7753">
              <w:rPr>
                <w:rFonts w:eastAsia="Calibri" w:cstheme="minorHAnsi"/>
                <w:b/>
                <w:bCs/>
                <w:color w:val="4D4D4D"/>
                <w14:ligatures w14:val="none"/>
              </w:rPr>
              <w:t>D</w:t>
            </w:r>
            <w:r w:rsidRPr="000D7753">
              <w:rPr>
                <w:rFonts w:eastAsia="Calibri" w:cstheme="minorHAnsi"/>
                <w:b/>
                <w:bCs/>
                <w:color w:val="4D4D4D"/>
                <w14:ligatures w14:val="none"/>
              </w:rPr>
              <w:t>ue to DLD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0F15FC35" w14:textId="3FEB8274" w:rsidR="00B437C3" w:rsidRPr="000D7753" w:rsidRDefault="00B437C3" w:rsidP="000D7753">
            <w:pPr>
              <w:spacing w:after="72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0D7753">
              <w:rPr>
                <w:rFonts w:eastAsia="Calibri" w:cstheme="minorHAnsi"/>
                <w:b/>
                <w:bCs/>
                <w:color w:val="4D4D4D"/>
                <w14:ligatures w14:val="none"/>
              </w:rPr>
              <w:t xml:space="preserve">Behavior </w:t>
            </w:r>
            <w:r w:rsidR="00A96E6B" w:rsidRPr="000D7753">
              <w:rPr>
                <w:rFonts w:eastAsia="Calibri" w:cstheme="minorHAnsi"/>
                <w:b/>
                <w:bCs/>
                <w:color w:val="4D4D4D"/>
                <w14:ligatures w14:val="none"/>
              </w:rPr>
              <w:t>D</w:t>
            </w:r>
            <w:r w:rsidRPr="000D7753">
              <w:rPr>
                <w:rFonts w:eastAsia="Calibri" w:cstheme="minorHAnsi"/>
                <w:b/>
                <w:bCs/>
                <w:color w:val="4D4D4D"/>
                <w14:ligatures w14:val="none"/>
              </w:rPr>
              <w:t>ue to ADHD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59794123" w14:textId="29CCC506" w:rsidR="00B437C3" w:rsidRPr="000D7753" w:rsidRDefault="00B437C3" w:rsidP="000D7753">
            <w:pPr>
              <w:spacing w:after="72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0D7753">
              <w:rPr>
                <w:rFonts w:eastAsia="Calibri" w:cstheme="minorHAnsi"/>
                <w:b/>
                <w:bCs/>
                <w:color w:val="4D4D4D"/>
                <w14:ligatures w14:val="none"/>
              </w:rPr>
              <w:t xml:space="preserve">Behavior </w:t>
            </w:r>
            <w:r w:rsidR="00A96E6B" w:rsidRPr="000D7753">
              <w:rPr>
                <w:rFonts w:eastAsia="Calibri" w:cstheme="minorHAnsi"/>
                <w:b/>
                <w:bCs/>
                <w:color w:val="4D4D4D"/>
                <w14:ligatures w14:val="none"/>
              </w:rPr>
              <w:t>D</w:t>
            </w:r>
            <w:r w:rsidRPr="000D7753">
              <w:rPr>
                <w:rFonts w:eastAsia="Calibri" w:cstheme="minorHAnsi"/>
                <w:b/>
                <w:bCs/>
                <w:color w:val="4D4D4D"/>
                <w14:ligatures w14:val="none"/>
              </w:rPr>
              <w:t xml:space="preserve">ue to </w:t>
            </w:r>
            <w:r w:rsidR="00A96E6B" w:rsidRPr="000D7753">
              <w:rPr>
                <w:rFonts w:eastAsia="Calibri" w:cstheme="minorHAnsi"/>
                <w:b/>
                <w:bCs/>
                <w:color w:val="4D4D4D"/>
                <w14:ligatures w14:val="none"/>
              </w:rPr>
              <w:t>Tr</w:t>
            </w:r>
            <w:r w:rsidRPr="000D7753">
              <w:rPr>
                <w:rFonts w:eastAsia="Calibri" w:cstheme="minorHAnsi"/>
                <w:b/>
                <w:bCs/>
                <w:color w:val="4D4D4D"/>
                <w14:ligatures w14:val="none"/>
              </w:rPr>
              <w:t>auma</w:t>
            </w:r>
          </w:p>
        </w:tc>
      </w:tr>
      <w:tr w:rsidR="00B437C3" w:rsidRPr="000D7753" w14:paraId="1DD3CFE8" w14:textId="77777777" w:rsidTr="000D7753">
        <w:trPr>
          <w:trHeight w:val="1855"/>
        </w:trPr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67B774C0" w14:textId="77777777" w:rsidR="00B437C3" w:rsidRPr="000D7753" w:rsidRDefault="00B437C3" w:rsidP="00633BE3">
            <w:pPr>
              <w:spacing w:after="72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0D7753">
              <w:rPr>
                <w:rFonts w:eastAsia="Calibri" w:cstheme="minorHAnsi"/>
                <w:color w:val="4D4D4D"/>
                <w:sz w:val="22"/>
                <w:szCs w:val="22"/>
                <w14:ligatures w14:val="none"/>
              </w:rPr>
              <w:t>Appears inattentive or easily distracted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0406E3AA" w14:textId="77777777" w:rsidR="00B437C3" w:rsidRPr="000D7753" w:rsidRDefault="00B437C3" w:rsidP="00633BE3">
            <w:pPr>
              <w:spacing w:after="72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0D7753">
              <w:rPr>
                <w:rFonts w:eastAsia="Calibri" w:cstheme="minorHAnsi"/>
                <w:color w:val="4D4D4D"/>
                <w:sz w:val="22"/>
                <w:szCs w:val="22"/>
                <w14:ligatures w14:val="none"/>
              </w:rPr>
              <w:t xml:space="preserve">Does not understand L2 instructions; overwhelmed/ exhausted by learning process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1758922E" w14:textId="2FAF4C4D" w:rsidR="00B437C3" w:rsidRPr="000D7753" w:rsidRDefault="00B437C3" w:rsidP="00633BE3">
            <w:pPr>
              <w:spacing w:after="72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0D7753">
              <w:rPr>
                <w:rFonts w:eastAsia="Calibri" w:cstheme="minorHAnsi"/>
                <w:color w:val="4D4D4D"/>
                <w:sz w:val="22"/>
                <w:szCs w:val="22"/>
                <w14:ligatures w14:val="none"/>
              </w:rPr>
              <w:t>Does not understand the language of instruction; overwhelmed/</w:t>
            </w:r>
            <w:r w:rsidR="00A96E6B" w:rsidRPr="000D7753">
              <w:rPr>
                <w:rFonts w:eastAsia="Calibri" w:cstheme="minorHAnsi"/>
                <w:color w:val="4D4D4D"/>
                <w:sz w:val="22"/>
                <w:szCs w:val="22"/>
                <w14:ligatures w14:val="none"/>
              </w:rPr>
              <w:br/>
            </w:r>
            <w:r w:rsidRPr="000D7753">
              <w:rPr>
                <w:rFonts w:eastAsia="Calibri" w:cstheme="minorHAnsi"/>
                <w:color w:val="4D4D4D"/>
                <w:sz w:val="22"/>
                <w:szCs w:val="22"/>
                <w14:ligatures w14:val="none"/>
              </w:rPr>
              <w:t>exhausted by learning process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3BECA2A3" w14:textId="77777777" w:rsidR="00B437C3" w:rsidRPr="000D7753" w:rsidRDefault="00B437C3" w:rsidP="00633BE3">
            <w:pPr>
              <w:spacing w:after="72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0D7753">
              <w:rPr>
                <w:rFonts w:eastAsia="Calibri" w:cstheme="minorHAnsi"/>
                <w:color w:val="4D4D4D"/>
                <w:sz w:val="22"/>
                <w:szCs w:val="22"/>
                <w14:ligatures w14:val="none"/>
              </w:rPr>
              <w:t xml:space="preserve">Inattentive/easily distracted across environments even when language is comprehensible 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00281C56" w14:textId="77777777" w:rsidR="00B437C3" w:rsidRPr="000D7753" w:rsidRDefault="00B437C3" w:rsidP="00633BE3">
            <w:pPr>
              <w:spacing w:after="72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0D7753">
              <w:rPr>
                <w:rFonts w:eastAsia="Calibri" w:cstheme="minorHAnsi"/>
                <w:color w:val="4D4D4D"/>
                <w:sz w:val="22"/>
                <w:szCs w:val="22"/>
                <w14:ligatures w14:val="none"/>
              </w:rPr>
              <w:t xml:space="preserve">May be distracted by flashbacks of the trauma, intrusive thoughts, or may be hypervigilant </w:t>
            </w:r>
          </w:p>
        </w:tc>
      </w:tr>
      <w:tr w:rsidR="00B437C3" w:rsidRPr="000D7753" w14:paraId="04342E40" w14:textId="77777777" w:rsidTr="000639EC">
        <w:trPr>
          <w:trHeight w:val="1439"/>
        </w:trPr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61DBC7C1" w14:textId="77777777" w:rsidR="00B437C3" w:rsidRPr="000D7753" w:rsidRDefault="00B437C3" w:rsidP="00633BE3">
            <w:pPr>
              <w:spacing w:after="72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0D7753">
              <w:rPr>
                <w:rFonts w:eastAsia="Calibri" w:cstheme="minorHAnsi"/>
                <w:color w:val="4D4D4D"/>
                <w:sz w:val="22"/>
                <w:szCs w:val="22"/>
                <w14:ligatures w14:val="none"/>
              </w:rPr>
              <w:t>Appears unmotivated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478B227C" w14:textId="45F2A1DC" w:rsidR="00B437C3" w:rsidRPr="000D7753" w:rsidRDefault="00B437C3" w:rsidP="00633BE3">
            <w:pPr>
              <w:spacing w:after="72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0D7753">
              <w:rPr>
                <w:rFonts w:eastAsia="Calibri" w:cstheme="minorHAnsi"/>
                <w:color w:val="4D4D4D"/>
                <w:sz w:val="22"/>
                <w:szCs w:val="22"/>
                <w14:ligatures w14:val="none"/>
              </w:rPr>
              <w:t>Does</w:t>
            </w:r>
            <w:r w:rsidR="000D7753" w:rsidRPr="000D7753">
              <w:rPr>
                <w:rFonts w:eastAsia="Calibri" w:cstheme="minorHAnsi"/>
                <w:color w:val="4D4D4D"/>
                <w:sz w:val="22"/>
                <w:szCs w:val="22"/>
                <w14:ligatures w14:val="none"/>
              </w:rPr>
              <w:t>n’</w:t>
            </w:r>
            <w:r w:rsidRPr="000D7753">
              <w:rPr>
                <w:rFonts w:eastAsia="Calibri" w:cstheme="minorHAnsi"/>
                <w:color w:val="4D4D4D"/>
                <w:sz w:val="22"/>
                <w:szCs w:val="22"/>
                <w14:ligatures w14:val="none"/>
              </w:rPr>
              <w:t>t understand L2 instruction; doesn’t understand expectations; may have low self-esteem/low confidence because they feel unsuccessful; negative attitude toward L2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3FB6D40D" w14:textId="77777777" w:rsidR="00B437C3" w:rsidRPr="000D7753" w:rsidRDefault="00B437C3" w:rsidP="00633BE3">
            <w:pPr>
              <w:spacing w:after="72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0D7753">
              <w:rPr>
                <w:rFonts w:eastAsia="Calibri" w:cstheme="minorHAnsi"/>
                <w:color w:val="4D4D4D"/>
                <w:sz w:val="22"/>
                <w:szCs w:val="22"/>
                <w14:ligatures w14:val="none"/>
              </w:rPr>
              <w:t>Does not understand language of instruction; may feel frustrated or have low self-esteem because is unsuccessful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63F1CADE" w14:textId="23F1FF76" w:rsidR="00B437C3" w:rsidRPr="000D7753" w:rsidRDefault="00B437C3" w:rsidP="00633BE3">
            <w:pPr>
              <w:spacing w:after="72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0D7753">
              <w:rPr>
                <w:rFonts w:eastAsia="Calibri" w:cstheme="minorHAnsi"/>
                <w:color w:val="4D4D4D"/>
                <w:sz w:val="22"/>
                <w:szCs w:val="22"/>
                <w14:ligatures w14:val="none"/>
              </w:rPr>
              <w:t>Intrinsic motivation problems due to lower levels of dopamine in brain; difficulty initiating and maintaining tasks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4E007FD0" w14:textId="77777777" w:rsidR="00B437C3" w:rsidRPr="000D7753" w:rsidRDefault="00B437C3" w:rsidP="00633BE3">
            <w:pPr>
              <w:spacing w:after="72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0D7753">
              <w:rPr>
                <w:rFonts w:eastAsia="Calibri" w:cstheme="minorHAnsi"/>
                <w:color w:val="4D4D4D"/>
                <w:sz w:val="22"/>
                <w:szCs w:val="22"/>
                <w14:ligatures w14:val="none"/>
              </w:rPr>
              <w:t>Reduced sense of agency and negative self-concept linked to trauma, both of which are linked to reduced motivation</w:t>
            </w:r>
          </w:p>
        </w:tc>
      </w:tr>
      <w:tr w:rsidR="00B437C3" w:rsidRPr="000D7753" w14:paraId="0794365B" w14:textId="77777777" w:rsidTr="000639EC">
        <w:trPr>
          <w:trHeight w:val="1439"/>
        </w:trPr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60DEFF00" w14:textId="77777777" w:rsidR="00B437C3" w:rsidRPr="000D7753" w:rsidRDefault="00B437C3" w:rsidP="00633BE3">
            <w:pPr>
              <w:spacing w:after="72" w:line="240" w:lineRule="auto"/>
              <w:rPr>
                <w:rFonts w:cstheme="minorHAnsi"/>
                <w:sz w:val="22"/>
                <w:szCs w:val="22"/>
              </w:rPr>
            </w:pPr>
            <w:r w:rsidRPr="000D7753">
              <w:rPr>
                <w:rFonts w:cstheme="minorHAnsi"/>
                <w:sz w:val="22"/>
                <w:szCs w:val="22"/>
              </w:rPr>
              <w:t>Does not respond to verbal directions or needs frequent repetition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65E99437" w14:textId="77777777" w:rsidR="00B437C3" w:rsidRPr="000D7753" w:rsidRDefault="00B437C3" w:rsidP="00633BE3">
            <w:pPr>
              <w:spacing w:after="72" w:line="240" w:lineRule="auto"/>
              <w:rPr>
                <w:rFonts w:cstheme="minorHAnsi"/>
                <w:sz w:val="22"/>
                <w:szCs w:val="22"/>
              </w:rPr>
            </w:pPr>
            <w:r w:rsidRPr="000D7753">
              <w:rPr>
                <w:rFonts w:cstheme="minorHAnsi"/>
                <w:sz w:val="22"/>
                <w:szCs w:val="22"/>
              </w:rPr>
              <w:t>Lacks understanding of L2 vocabulary, but demonstrates understanding in L1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4CE7ED6D" w14:textId="77777777" w:rsidR="00B437C3" w:rsidRPr="000D7753" w:rsidRDefault="00B437C3" w:rsidP="00633BE3">
            <w:pPr>
              <w:spacing w:after="72" w:line="240" w:lineRule="auto"/>
              <w:rPr>
                <w:rFonts w:cstheme="minorHAnsi"/>
                <w:sz w:val="22"/>
                <w:szCs w:val="22"/>
              </w:rPr>
            </w:pPr>
            <w:r w:rsidRPr="000D7753">
              <w:rPr>
                <w:rFonts w:cstheme="minorHAnsi"/>
                <w:sz w:val="22"/>
                <w:szCs w:val="22"/>
              </w:rPr>
              <w:t>Does not understand the vocabulary; needs frequent repetition for both L1 and L2 because of slow processing and working memory deficits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788C5A91" w14:textId="77777777" w:rsidR="00B437C3" w:rsidRPr="000D7753" w:rsidRDefault="00B437C3" w:rsidP="00633BE3">
            <w:pPr>
              <w:spacing w:after="72" w:line="240" w:lineRule="auto"/>
              <w:rPr>
                <w:rFonts w:cstheme="minorHAnsi"/>
                <w:sz w:val="22"/>
                <w:szCs w:val="22"/>
              </w:rPr>
            </w:pPr>
            <w:r w:rsidRPr="000D7753">
              <w:rPr>
                <w:rFonts w:cstheme="minorHAnsi"/>
                <w:sz w:val="22"/>
                <w:szCs w:val="22"/>
              </w:rPr>
              <w:t>Weak directed attention; difficulty focusing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3B7B6310" w14:textId="77777777" w:rsidR="00B437C3" w:rsidRPr="000D7753" w:rsidRDefault="00B437C3" w:rsidP="00633BE3">
            <w:pPr>
              <w:spacing w:after="72" w:line="240" w:lineRule="auto"/>
              <w:rPr>
                <w:rFonts w:cstheme="minorHAnsi"/>
                <w:sz w:val="22"/>
                <w:szCs w:val="22"/>
              </w:rPr>
            </w:pPr>
            <w:r w:rsidRPr="000D7753">
              <w:rPr>
                <w:rFonts w:cstheme="minorHAnsi"/>
                <w:sz w:val="22"/>
                <w:szCs w:val="22"/>
              </w:rPr>
              <w:t>Responding/speaking in L1 may trigger trauma memory; early trauma results in reduced opportunities for learning L1; brain changes compromise language learning</w:t>
            </w:r>
          </w:p>
        </w:tc>
      </w:tr>
      <w:tr w:rsidR="00B437C3" w:rsidRPr="000D7753" w14:paraId="62240DEF" w14:textId="77777777" w:rsidTr="000D7753">
        <w:trPr>
          <w:trHeight w:val="685"/>
        </w:trPr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5BF5F6DB" w14:textId="77777777" w:rsidR="00B437C3" w:rsidRPr="000D7753" w:rsidRDefault="00B437C3" w:rsidP="00633BE3">
            <w:pPr>
              <w:spacing w:after="72" w:line="240" w:lineRule="auto"/>
              <w:rPr>
                <w:rFonts w:cstheme="minorHAnsi"/>
                <w:sz w:val="22"/>
                <w:szCs w:val="22"/>
              </w:rPr>
            </w:pPr>
            <w:r w:rsidRPr="000D7753">
              <w:rPr>
                <w:rFonts w:cstheme="minorHAnsi"/>
                <w:sz w:val="22"/>
                <w:szCs w:val="22"/>
              </w:rPr>
              <w:t>Does not remember information taught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060C1970" w14:textId="77777777" w:rsidR="00B437C3" w:rsidRPr="000D7753" w:rsidRDefault="00B437C3" w:rsidP="00633BE3">
            <w:pPr>
              <w:spacing w:after="72" w:line="240" w:lineRule="auto"/>
              <w:rPr>
                <w:rFonts w:cstheme="minorHAnsi"/>
                <w:sz w:val="22"/>
                <w:szCs w:val="22"/>
              </w:rPr>
            </w:pPr>
            <w:r w:rsidRPr="000D7753">
              <w:rPr>
                <w:rFonts w:cstheme="minorHAnsi"/>
                <w:sz w:val="22"/>
                <w:szCs w:val="22"/>
              </w:rPr>
              <w:t>Cognitive overload due to multiple demands of language learning overwhelms working memory; concepts are culturally unfamiliar so difficult to remember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1938840E" w14:textId="1DC5522F" w:rsidR="00B437C3" w:rsidRPr="000D7753" w:rsidRDefault="00B437C3" w:rsidP="00633BE3">
            <w:pPr>
              <w:spacing w:after="72" w:line="240" w:lineRule="auto"/>
              <w:rPr>
                <w:rFonts w:cstheme="minorHAnsi"/>
                <w:sz w:val="22"/>
                <w:szCs w:val="22"/>
              </w:rPr>
            </w:pPr>
            <w:r w:rsidRPr="000D7753">
              <w:rPr>
                <w:rFonts w:cstheme="minorHAnsi"/>
                <w:sz w:val="22"/>
                <w:szCs w:val="22"/>
              </w:rPr>
              <w:t>Have working memory impairment, resulting in difficulty encoding and manipulating phonological/</w:t>
            </w:r>
            <w:r w:rsidR="00A96E6B" w:rsidRPr="000D7753">
              <w:rPr>
                <w:rFonts w:cstheme="minorHAnsi"/>
                <w:sz w:val="22"/>
                <w:szCs w:val="22"/>
              </w:rPr>
              <w:br/>
            </w:r>
            <w:r w:rsidRPr="000D7753">
              <w:rPr>
                <w:rFonts w:cstheme="minorHAnsi"/>
                <w:sz w:val="22"/>
                <w:szCs w:val="22"/>
              </w:rPr>
              <w:t>language information. Cognitive overload when must integrate multiple sources of information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282EC090" w14:textId="1B1EB937" w:rsidR="00B437C3" w:rsidRPr="000D7753" w:rsidRDefault="00B437C3" w:rsidP="00633BE3">
            <w:pPr>
              <w:spacing w:after="72" w:line="240" w:lineRule="auto"/>
              <w:rPr>
                <w:rFonts w:cstheme="minorHAnsi"/>
                <w:sz w:val="22"/>
                <w:szCs w:val="22"/>
              </w:rPr>
            </w:pPr>
            <w:r w:rsidRPr="000D7753">
              <w:rPr>
                <w:rFonts w:cstheme="minorHAnsi"/>
                <w:sz w:val="22"/>
                <w:szCs w:val="22"/>
              </w:rPr>
              <w:t>Have working memory problems affecting encoding managing multiple pieces of information, which leads to problems with long-term memory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249E25FD" w14:textId="77777777" w:rsidR="00B437C3" w:rsidRPr="000D7753" w:rsidRDefault="00B437C3" w:rsidP="00633BE3">
            <w:pPr>
              <w:spacing w:after="72" w:line="240" w:lineRule="auto"/>
              <w:rPr>
                <w:rFonts w:cstheme="minorHAnsi"/>
                <w:sz w:val="22"/>
                <w:szCs w:val="22"/>
              </w:rPr>
            </w:pPr>
            <w:r w:rsidRPr="000D7753">
              <w:rPr>
                <w:rFonts w:cstheme="minorHAnsi"/>
                <w:sz w:val="22"/>
                <w:szCs w:val="22"/>
              </w:rPr>
              <w:t xml:space="preserve">Trauma disrupts memory; child has difficulty forming and retrieving memories, less detailed memories and difficulty linking factual memories with experiential memories; may avoid anything that might trigger a negative memory </w:t>
            </w:r>
          </w:p>
        </w:tc>
      </w:tr>
      <w:tr w:rsidR="00B437C3" w:rsidRPr="000D7753" w14:paraId="07FB5EFE" w14:textId="77777777" w:rsidTr="000639EC">
        <w:trPr>
          <w:trHeight w:val="4250"/>
        </w:trPr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1C377E6A" w14:textId="77777777" w:rsidR="00B437C3" w:rsidRPr="000D7753" w:rsidRDefault="00B437C3" w:rsidP="00633BE3">
            <w:pPr>
              <w:spacing w:after="72" w:line="240" w:lineRule="auto"/>
              <w:rPr>
                <w:rFonts w:cstheme="minorHAnsi"/>
              </w:rPr>
            </w:pPr>
            <w:r w:rsidRPr="000D7753">
              <w:rPr>
                <w:rFonts w:cstheme="minorHAnsi"/>
              </w:rPr>
              <w:lastRenderedPageBreak/>
              <w:t>Social-emotional problems; may exhibit internalizing or externalizing behaviors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17F97443" w14:textId="65433DDD" w:rsidR="00B437C3" w:rsidRPr="000D7753" w:rsidRDefault="00B437C3" w:rsidP="00633BE3">
            <w:pPr>
              <w:spacing w:after="72" w:line="240" w:lineRule="auto"/>
              <w:rPr>
                <w:rFonts w:cstheme="minorHAnsi"/>
              </w:rPr>
            </w:pPr>
            <w:r w:rsidRPr="000D7753">
              <w:rPr>
                <w:rFonts w:cstheme="minorHAnsi"/>
              </w:rPr>
              <w:t>Difficulty adapting to new social norms, customs, and unfamiliar ways of communicating; feels frustrated/</w:t>
            </w:r>
            <w:r w:rsidR="000D7753">
              <w:rPr>
                <w:rFonts w:cstheme="minorHAnsi"/>
              </w:rPr>
              <w:br/>
            </w:r>
            <w:r w:rsidRPr="000D7753">
              <w:rPr>
                <w:rFonts w:cstheme="minorHAnsi"/>
              </w:rPr>
              <w:t>anxiou</w:t>
            </w:r>
            <w:r w:rsidR="000D7753" w:rsidRPr="000D7753">
              <w:rPr>
                <w:rFonts w:cstheme="minorHAnsi"/>
              </w:rPr>
              <w:t>s/</w:t>
            </w:r>
            <w:r w:rsidRPr="000D7753">
              <w:rPr>
                <w:rFonts w:cstheme="minorHAnsi"/>
              </w:rPr>
              <w:t>fearful of unfamiliar/</w:t>
            </w:r>
            <w:r w:rsidR="000D7753">
              <w:rPr>
                <w:rFonts w:cstheme="minorHAnsi"/>
              </w:rPr>
              <w:br/>
            </w:r>
            <w:r w:rsidRPr="000D7753">
              <w:rPr>
                <w:rFonts w:cstheme="minorHAnsi"/>
              </w:rPr>
              <w:t>challenging tasks; lacks the L2 to communicate thoughts/feelings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57EDFA51" w14:textId="77777777" w:rsidR="00B437C3" w:rsidRPr="000D7753" w:rsidRDefault="00B437C3" w:rsidP="00633BE3">
            <w:pPr>
              <w:spacing w:after="72" w:line="240" w:lineRule="auto"/>
              <w:rPr>
                <w:rFonts w:cstheme="minorHAnsi"/>
              </w:rPr>
            </w:pPr>
            <w:r w:rsidRPr="000D7753">
              <w:rPr>
                <w:rFonts w:cstheme="minorHAnsi"/>
              </w:rPr>
              <w:t xml:space="preserve">Reduced self-directed speech and related self-regulation EF deficits/; communication deficits make child more vulnerable to bullying and developing externalizing and internalizing disorders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5FA8D64E" w14:textId="22D4070D" w:rsidR="00B437C3" w:rsidRPr="000D7753" w:rsidRDefault="00B437C3" w:rsidP="000D7753">
            <w:pPr>
              <w:spacing w:after="72" w:line="240" w:lineRule="auto"/>
              <w:rPr>
                <w:rFonts w:cstheme="minorHAnsi"/>
              </w:rPr>
            </w:pPr>
            <w:r w:rsidRPr="000D7753">
              <w:rPr>
                <w:rFonts w:cstheme="minorHAnsi"/>
              </w:rPr>
              <w:t>Reduced self-directed speech; related EF deficits. ADHD symptoms (inattention, hyperactivity, self-regulation/</w:t>
            </w:r>
            <w:r w:rsidR="000D7753" w:rsidRPr="000D7753">
              <w:rPr>
                <w:rFonts w:cstheme="minorHAnsi"/>
              </w:rPr>
              <w:br/>
            </w:r>
            <w:r w:rsidRPr="000D7753">
              <w:rPr>
                <w:rFonts w:cstheme="minorHAnsi"/>
              </w:rPr>
              <w:t>EF deficits) cause difficulty in social situations which contribute to being bullied; genetics strong contributor to internalizing/ externalizing problems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6B326937" w14:textId="2DAD6B9F" w:rsidR="00B437C3" w:rsidRPr="000D7753" w:rsidRDefault="00B437C3" w:rsidP="000D7753">
            <w:pPr>
              <w:spacing w:after="72" w:line="240" w:lineRule="auto"/>
              <w:rPr>
                <w:rFonts w:cstheme="minorHAnsi"/>
              </w:rPr>
            </w:pPr>
            <w:r w:rsidRPr="000D7753">
              <w:rPr>
                <w:rFonts w:cstheme="minorHAnsi"/>
              </w:rPr>
              <w:t>Interoceptive deficits associated with trauma</w:t>
            </w:r>
            <w:r w:rsidR="000D7753" w:rsidRPr="000D7753">
              <w:rPr>
                <w:rFonts w:cstheme="minorHAnsi"/>
              </w:rPr>
              <w:t>—</w:t>
            </w:r>
            <w:r w:rsidRPr="000D7753">
              <w:rPr>
                <w:rFonts w:cstheme="minorHAnsi"/>
              </w:rPr>
              <w:t>child has difficulty identifying and understanding internal bodily signals, which can make it difficult to manage emotions and social interactions</w:t>
            </w:r>
            <w:r w:rsidR="000D7753" w:rsidRPr="000D7753">
              <w:rPr>
                <w:rFonts w:cstheme="minorHAnsi"/>
              </w:rPr>
              <w:t>;</w:t>
            </w:r>
            <w:r w:rsidRPr="000D7753">
              <w:rPr>
                <w:rFonts w:cstheme="minorHAnsi"/>
              </w:rPr>
              <w:t xml:space="preserve"> PTS can result in flashbacks of the experience or sense of threat leading to unexpected/</w:t>
            </w:r>
            <w:r w:rsidR="000D7753" w:rsidRPr="000D7753">
              <w:rPr>
                <w:rFonts w:cstheme="minorHAnsi"/>
              </w:rPr>
              <w:br/>
            </w:r>
            <w:r w:rsidRPr="000D7753">
              <w:rPr>
                <w:rFonts w:cstheme="minorHAnsi"/>
              </w:rPr>
              <w:t>inappropriate behavior</w:t>
            </w:r>
          </w:p>
        </w:tc>
      </w:tr>
    </w:tbl>
    <w:p w14:paraId="72A669CD" w14:textId="77777777" w:rsidR="006547AE" w:rsidRPr="00713C53" w:rsidRDefault="006547AE" w:rsidP="00633BE3">
      <w:pPr>
        <w:spacing w:after="72" w:line="240" w:lineRule="auto"/>
      </w:pPr>
    </w:p>
    <w:sectPr w:rsidR="006547AE" w:rsidRPr="00713C53" w:rsidSect="00B437C3">
      <w:footerReference w:type="default" r:id="rId21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63B00" w14:textId="77777777" w:rsidR="0083260C" w:rsidRDefault="0083260C" w:rsidP="00C44666">
      <w:pPr>
        <w:spacing w:after="0" w:line="240" w:lineRule="auto"/>
      </w:pPr>
      <w:r>
        <w:separator/>
      </w:r>
    </w:p>
  </w:endnote>
  <w:endnote w:type="continuationSeparator" w:id="0">
    <w:p w14:paraId="00DCD6A0" w14:textId="77777777" w:rsidR="0083260C" w:rsidRDefault="0083260C" w:rsidP="00C44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06B7C" w14:textId="47DFFF85" w:rsidR="00C44666" w:rsidRDefault="00C44666" w:rsidP="00C44666">
    <w:pPr>
      <w:pStyle w:val="Footer"/>
    </w:pPr>
    <w:r>
      <w:sym w:font="Symbol" w:char="F0E3"/>
    </w:r>
    <w:r>
      <w:t xml:space="preserve"> 2025 by Carol Westby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12537" w14:textId="77777777" w:rsidR="0083260C" w:rsidRDefault="0083260C" w:rsidP="00C44666">
      <w:pPr>
        <w:spacing w:after="0" w:line="240" w:lineRule="auto"/>
      </w:pPr>
      <w:r>
        <w:separator/>
      </w:r>
    </w:p>
  </w:footnote>
  <w:footnote w:type="continuationSeparator" w:id="0">
    <w:p w14:paraId="3ECDF13E" w14:textId="77777777" w:rsidR="0083260C" w:rsidRDefault="0083260C" w:rsidP="00C44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5A42"/>
    <w:multiLevelType w:val="hybridMultilevel"/>
    <w:tmpl w:val="F2D0CD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6143C"/>
    <w:multiLevelType w:val="hybridMultilevel"/>
    <w:tmpl w:val="DDE09B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F35E9"/>
    <w:multiLevelType w:val="hybridMultilevel"/>
    <w:tmpl w:val="F794A3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E6212F"/>
    <w:multiLevelType w:val="hybridMultilevel"/>
    <w:tmpl w:val="85B620E6"/>
    <w:lvl w:ilvl="0" w:tplc="934EAB3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972B38A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F1C9ED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19F8973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6AD847C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D10C3A4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3C96BA3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53CDC2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0B0856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" w15:restartNumberingAfterBreak="0">
    <w:nsid w:val="34AA2525"/>
    <w:multiLevelType w:val="hybridMultilevel"/>
    <w:tmpl w:val="9A2E8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C7868"/>
    <w:multiLevelType w:val="hybridMultilevel"/>
    <w:tmpl w:val="13C25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318AC"/>
    <w:multiLevelType w:val="hybridMultilevel"/>
    <w:tmpl w:val="64CC4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418314">
    <w:abstractNumId w:val="3"/>
  </w:num>
  <w:num w:numId="2" w16cid:durableId="752091750">
    <w:abstractNumId w:val="4"/>
  </w:num>
  <w:num w:numId="3" w16cid:durableId="598493081">
    <w:abstractNumId w:val="0"/>
  </w:num>
  <w:num w:numId="4" w16cid:durableId="1204833241">
    <w:abstractNumId w:val="2"/>
  </w:num>
  <w:num w:numId="5" w16cid:durableId="973951276">
    <w:abstractNumId w:val="5"/>
  </w:num>
  <w:num w:numId="6" w16cid:durableId="1233928699">
    <w:abstractNumId w:val="6"/>
  </w:num>
  <w:num w:numId="7" w16cid:durableId="1004477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7C3"/>
    <w:rsid w:val="0001489E"/>
    <w:rsid w:val="00077985"/>
    <w:rsid w:val="000D7753"/>
    <w:rsid w:val="00101F52"/>
    <w:rsid w:val="003A5F35"/>
    <w:rsid w:val="00633BE3"/>
    <w:rsid w:val="006547AE"/>
    <w:rsid w:val="00686D2E"/>
    <w:rsid w:val="00713C53"/>
    <w:rsid w:val="0083260C"/>
    <w:rsid w:val="008878EE"/>
    <w:rsid w:val="008B6A48"/>
    <w:rsid w:val="00942840"/>
    <w:rsid w:val="00A038CA"/>
    <w:rsid w:val="00A96E6B"/>
    <w:rsid w:val="00AB1030"/>
    <w:rsid w:val="00B437C3"/>
    <w:rsid w:val="00C06372"/>
    <w:rsid w:val="00C44666"/>
    <w:rsid w:val="00C90BE4"/>
    <w:rsid w:val="00CC6F75"/>
    <w:rsid w:val="00F5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AE95F"/>
  <w15:chartTrackingRefBased/>
  <w15:docId w15:val="{349DED0C-3635-41AF-9843-E63120A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7C3"/>
  </w:style>
  <w:style w:type="paragraph" w:styleId="Heading1">
    <w:name w:val="heading 1"/>
    <w:basedOn w:val="Normal"/>
    <w:next w:val="Normal"/>
    <w:link w:val="Heading1Char"/>
    <w:uiPriority w:val="9"/>
    <w:qFormat/>
    <w:rsid w:val="00B43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7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7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7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7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7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7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7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7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7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7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7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7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7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7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7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7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7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7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7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7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7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7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7C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37C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4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666"/>
  </w:style>
  <w:style w:type="paragraph" w:styleId="Footer">
    <w:name w:val="footer"/>
    <w:basedOn w:val="Normal"/>
    <w:link w:val="FooterChar"/>
    <w:uiPriority w:val="99"/>
    <w:unhideWhenUsed/>
    <w:rsid w:val="00C44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666"/>
  </w:style>
  <w:style w:type="character" w:styleId="FollowedHyperlink">
    <w:name w:val="FollowedHyperlink"/>
    <w:basedOn w:val="DefaultParagraphFont"/>
    <w:uiPriority w:val="99"/>
    <w:semiHidden/>
    <w:unhideWhenUsed/>
    <w:rsid w:val="00C44666"/>
    <w:rPr>
      <w:color w:val="954F72" w:themeColor="followedHyperlink"/>
      <w:u w:val="single"/>
    </w:rPr>
  </w:style>
  <w:style w:type="paragraph" w:customStyle="1" w:styleId="p1">
    <w:name w:val="p1"/>
    <w:basedOn w:val="Normal"/>
    <w:rsid w:val="00C44666"/>
    <w:pPr>
      <w:spacing w:after="0" w:line="240" w:lineRule="auto"/>
    </w:pPr>
    <w:rPr>
      <w:rFonts w:ascii="PT Sans" w:eastAsia="Times New Roman" w:hAnsi="PT Sans" w:cs="Times New Roman"/>
      <w:color w:val="141413"/>
      <w:kern w:val="0"/>
      <w:sz w:val="15"/>
      <w:szCs w:val="15"/>
      <w:lang w:eastAsia="zh-C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13C5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713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.gov/sites/ed/files/2020/10/eltoolkit.pdf" TargetMode="External"/><Relationship Id="rId13" Type="http://schemas.openxmlformats.org/officeDocument/2006/relationships/hyperlink" Target="https://www.leadersproject.org/non-word-repetition-tasks/" TargetMode="External"/><Relationship Id="rId18" Type="http://schemas.openxmlformats.org/officeDocument/2006/relationships/hyperlink" Target="https://doi.org/10.1044/1058-0360(2001/014)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ctserc.org/documents/resources/ELLs-with-special-needs.pdf" TargetMode="External"/><Relationship Id="rId12" Type="http://schemas.openxmlformats.org/officeDocument/2006/relationships/hyperlink" Target="https://www.bi-sli.org/nonword-repetition" TargetMode="External"/><Relationship Id="rId17" Type="http://schemas.openxmlformats.org/officeDocument/2006/relationships/hyperlink" Target="https://www.researchgate.net/publication/232048196" TargetMode="External"/><Relationship Id="rId2" Type="http://schemas.openxmlformats.org/officeDocument/2006/relationships/styles" Target="styles.xml"/><Relationship Id="rId16" Type="http://schemas.openxmlformats.org/officeDocument/2006/relationships/hyperlink" Target="https://pubmed.ncbi.nlm.nih.gov/28350892/" TargetMode="External"/><Relationship Id="rId20" Type="http://schemas.openxmlformats.org/officeDocument/2006/relationships/hyperlink" Target="https://pubs.asha.org/personalize/addFavoritePublication?doi=10.1044%2F2016_JSLHR-L-15-042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389/feduc.2022.84611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ain.leibniz-zas.de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ites.google.com/ualberta.ca/chesl/questionnaires" TargetMode="External"/><Relationship Id="rId19" Type="http://schemas.openxmlformats.org/officeDocument/2006/relationships/hyperlink" Target="https://pubs.asha.org/doi/10.1044/1058-0360%282001/014%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alberta.ca/en/linguistics/media-library/chesl/documents/aldeq.pdf" TargetMode="External"/><Relationship Id="rId14" Type="http://schemas.openxmlformats.org/officeDocument/2006/relationships/hyperlink" Target="https://www.ualberta.ca/en/communications-sciences-and-disorders/clinical-education/for-clinicians/edmonton-narrative-norms-instrument/index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Westby</dc:creator>
  <cp:keywords/>
  <dc:description/>
  <cp:lastModifiedBy>D Z</cp:lastModifiedBy>
  <cp:revision>2</cp:revision>
  <cp:lastPrinted>2025-10-23T00:47:00Z</cp:lastPrinted>
  <dcterms:created xsi:type="dcterms:W3CDTF">2026-05-29T11:33:00Z</dcterms:created>
  <dcterms:modified xsi:type="dcterms:W3CDTF">2026-05-29T11:33:00Z</dcterms:modified>
</cp:coreProperties>
</file>